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200"/>
        <w:jc w:val="distribute"/>
        <w:textAlignment w:val="auto"/>
        <w:rPr>
          <w:rFonts w:ascii="宋体" w:hAnsi="宋体" w:eastAsia="仿宋_GB2312" w:cs="Tahoma"/>
          <w:bCs/>
          <w:kern w:val="0"/>
          <w:sz w:val="28"/>
          <w:szCs w:val="28"/>
        </w:rPr>
      </w:pPr>
      <w:r>
        <w:rPr>
          <w:rFonts w:hint="eastAsia" w:ascii="方正大标宋简体" w:hAnsi="华文中宋" w:eastAsia="方正大标宋简体" w:cs="宋体"/>
          <w:color w:val="FF0000"/>
          <w:spacing w:val="-60"/>
          <w:w w:val="50"/>
          <w:sz w:val="96"/>
          <w:szCs w:val="96"/>
        </w:rPr>
        <w:t>徐州工业职业技术学院工商管理学院</w:t>
      </w:r>
      <w:bookmarkStart w:id="0" w:name="文号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360" w:lineRule="auto"/>
        <w:ind w:firstLine="880" w:firstLineChars="200"/>
        <w:jc w:val="center"/>
        <w:textAlignment w:val="auto"/>
        <w:rPr>
          <w:rFonts w:ascii="宋体" w:hAnsi="宋体" w:eastAsia="仿宋_GB2312" w:cs="Tahoma"/>
          <w:bCs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20955</wp:posOffset>
                </wp:positionV>
                <wp:extent cx="5560695" cy="2540"/>
                <wp:effectExtent l="0" t="26670" r="1905" b="279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0695" cy="2540"/>
                        </a:xfrm>
                        <a:prstGeom prst="lin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1.65pt;height:0.2pt;width:437.85pt;z-index:251659264;mso-width-relative:page;mso-height-relative:page;" filled="f" stroked="t" coordsize="21600,21600" o:gfxdata="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p0e9DV&#10;AAAABQEAAA8AAAAAAAAAAQAgAAAAIgAAAGRycy9kb3ducmV2LnhtbFBLAQIUABQAAAAIAIdO4kDR&#10;gIES6gEAAK4DAAAOAAAAAAAAAAEAIAAAACQBAABkcnMvZTJvRG9jLnhtbFBLBQYAAAAABgAGAFkB&#10;AACABQAAAAA=&#10;">
                <v:fill on="f" focussize="0,0"/>
                <v:stroke weight="4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 w:cs="Tahoma"/>
          <w:bCs/>
          <w:kern w:val="0"/>
          <w:sz w:val="28"/>
          <w:szCs w:val="28"/>
        </w:rPr>
        <w:t>工商</w:t>
      </w:r>
      <w:r>
        <w:rPr>
          <w:rFonts w:hint="eastAsia" w:ascii="宋体" w:hAnsi="宋体" w:eastAsia="仿宋_GB2312" w:cs="Tahoma"/>
          <w:bCs/>
          <w:kern w:val="0"/>
          <w:sz w:val="28"/>
          <w:szCs w:val="28"/>
          <w:lang w:val="en-US" w:eastAsia="zh-CN"/>
        </w:rPr>
        <w:t>管理</w:t>
      </w:r>
      <w:r>
        <w:rPr>
          <w:rFonts w:hint="eastAsia" w:ascii="宋体" w:hAnsi="宋体" w:eastAsia="仿宋_GB2312" w:cs="Tahoma"/>
          <w:bCs/>
          <w:kern w:val="0"/>
          <w:sz w:val="28"/>
          <w:szCs w:val="28"/>
        </w:rPr>
        <w:t>学院</w:t>
      </w:r>
      <w:r>
        <w:rPr>
          <w:rFonts w:hint="eastAsia" w:ascii="宋体" w:hAnsi="宋体" w:eastAsia="仿宋_GB2312" w:cs="Tahoma"/>
          <w:bCs/>
          <w:kern w:val="0"/>
          <w:sz w:val="28"/>
          <w:szCs w:val="28"/>
          <w:lang w:val="en-US" w:eastAsia="zh-CN"/>
        </w:rPr>
        <w:t>党通</w:t>
      </w:r>
      <w:r>
        <w:rPr>
          <w:rFonts w:hint="eastAsia" w:ascii="宋体" w:hAnsi="宋体" w:eastAsia="仿宋_GB2312" w:cs="Tahoma"/>
          <w:bCs/>
          <w:kern w:val="0"/>
          <w:sz w:val="28"/>
          <w:szCs w:val="28"/>
        </w:rPr>
        <w:t>〔202</w:t>
      </w:r>
      <w:r>
        <w:rPr>
          <w:rFonts w:hint="eastAsia" w:ascii="宋体" w:hAnsi="宋体" w:eastAsia="仿宋_GB2312" w:cs="Tahoma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仿宋_GB2312" w:cs="Tahoma"/>
          <w:bCs/>
          <w:kern w:val="0"/>
          <w:sz w:val="28"/>
          <w:szCs w:val="28"/>
        </w:rPr>
        <w:t>〕</w:t>
      </w:r>
      <w:r>
        <w:rPr>
          <w:rFonts w:hint="eastAsia" w:ascii="宋体" w:hAnsi="宋体" w:eastAsia="仿宋_GB2312" w:cs="Tahoma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仿宋_GB2312" w:cs="Tahoma"/>
          <w:bCs/>
          <w:kern w:val="0"/>
          <w:sz w:val="28"/>
          <w:szCs w:val="28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成立2024年</w:t>
      </w:r>
      <w:r>
        <w:rPr>
          <w:rFonts w:hint="eastAsia"/>
          <w:sz w:val="36"/>
          <w:szCs w:val="44"/>
          <w:lang w:val="en-US" w:eastAsia="zh-CN"/>
        </w:rPr>
        <w:t>工商管理学院（</w:t>
      </w:r>
      <w:r>
        <w:rPr>
          <w:rFonts w:hint="eastAsia"/>
          <w:sz w:val="36"/>
          <w:szCs w:val="44"/>
        </w:rPr>
        <w:t>党总支</w:t>
      </w:r>
      <w:r>
        <w:rPr>
          <w:rFonts w:hint="eastAsia"/>
          <w:sz w:val="36"/>
          <w:szCs w:val="44"/>
          <w:lang w:eastAsia="zh-CN"/>
        </w:rPr>
        <w:t>）</w:t>
      </w:r>
      <w:r>
        <w:rPr>
          <w:rFonts w:hint="eastAsia"/>
          <w:sz w:val="36"/>
          <w:szCs w:val="44"/>
        </w:rPr>
        <w:t>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sz w:val="36"/>
          <w:szCs w:val="44"/>
        </w:rPr>
        <w:t>专项自查整改工作</w:t>
      </w:r>
      <w:r>
        <w:rPr>
          <w:rFonts w:hint="eastAsia"/>
          <w:sz w:val="36"/>
          <w:szCs w:val="44"/>
          <w:lang w:val="en-US" w:eastAsia="zh-CN"/>
        </w:rPr>
        <w:t>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为深入贯彻落实习近平总书记关于教育教材、意识形态工作的重要论述精神，严格落实学校教材建设和管理机制，现成立工商管理学院党总支教材专项自查整改工作小组，具体名单如下：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组长：安莹、魏贤运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副组长：王志峰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成员：耿波、刘勇、李华、邹澍华、徐杰、张晓燕、湛玉婕、韩善化、陈晨、李春侠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职责分工：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组长</w:t>
      </w:r>
      <w:r>
        <w:rPr>
          <w:rFonts w:hint="eastAsia"/>
          <w:sz w:val="24"/>
          <w:szCs w:val="32"/>
        </w:rPr>
        <w:t>：负责总体部署和指导工作，确保</w:t>
      </w:r>
      <w:r>
        <w:rPr>
          <w:rFonts w:hint="eastAsia"/>
          <w:sz w:val="24"/>
          <w:szCs w:val="32"/>
          <w:lang w:val="en-US" w:eastAsia="zh-CN"/>
        </w:rPr>
        <w:t>教材整改</w:t>
      </w:r>
      <w:r>
        <w:rPr>
          <w:rFonts w:hint="eastAsia"/>
          <w:sz w:val="24"/>
          <w:szCs w:val="32"/>
        </w:rPr>
        <w:t>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副组长</w:t>
      </w:r>
      <w:r>
        <w:rPr>
          <w:rFonts w:hint="eastAsia"/>
          <w:sz w:val="24"/>
          <w:szCs w:val="32"/>
        </w:rPr>
        <w:t>：负责制定工作方案、组织会议、收集汇总信息、督促整改进度等。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成员</w:t>
      </w:r>
      <w:r>
        <w:rPr>
          <w:rFonts w:hint="eastAsia"/>
          <w:sz w:val="24"/>
          <w:szCs w:val="32"/>
        </w:rPr>
        <w:t>：负责组织教材自查工作，对教材内容进行专业审核，提出整改意见和建议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并督促整改落实。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2024/05/30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439879-CB6B-4F9C-840B-BAB35A338D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A219299-B043-447C-BA64-EF47D832C10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FBE56CC4-8611-4F3D-8810-208E93A50142}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  <w:embedRegular r:id="rId4" w:fontKey="{85C1F6CC-797A-492C-B512-8F7C67D338B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39E2687-E25E-4BCC-BEB0-F87D2D8AC81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6E1D766B-5942-4914-B3E1-4A73F1602B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E3ZDc2YjRhYzY1OGY0OGY1M2M3OTgxMmU5MDQifQ=="/>
  </w:docVars>
  <w:rsids>
    <w:rsidRoot w:val="1EAA4381"/>
    <w:rsid w:val="00CA7EEA"/>
    <w:rsid w:val="00E54D24"/>
    <w:rsid w:val="02FE20CD"/>
    <w:rsid w:val="03D92B06"/>
    <w:rsid w:val="0639341C"/>
    <w:rsid w:val="09D75426"/>
    <w:rsid w:val="0D410FA8"/>
    <w:rsid w:val="0D531267"/>
    <w:rsid w:val="0E325320"/>
    <w:rsid w:val="100E12EB"/>
    <w:rsid w:val="15CA22E2"/>
    <w:rsid w:val="15DA588B"/>
    <w:rsid w:val="18EE0096"/>
    <w:rsid w:val="19375EE1"/>
    <w:rsid w:val="19EE5A65"/>
    <w:rsid w:val="1A002777"/>
    <w:rsid w:val="1DB11B4E"/>
    <w:rsid w:val="1E29229C"/>
    <w:rsid w:val="1EAA4381"/>
    <w:rsid w:val="1EAA4A5F"/>
    <w:rsid w:val="27787D8C"/>
    <w:rsid w:val="280E42B1"/>
    <w:rsid w:val="293312BD"/>
    <w:rsid w:val="2F6973D6"/>
    <w:rsid w:val="31D642BD"/>
    <w:rsid w:val="32250B75"/>
    <w:rsid w:val="3290534A"/>
    <w:rsid w:val="330E33B7"/>
    <w:rsid w:val="33CC24F2"/>
    <w:rsid w:val="362178A5"/>
    <w:rsid w:val="36E56B24"/>
    <w:rsid w:val="39EC3D26"/>
    <w:rsid w:val="3AE63FA0"/>
    <w:rsid w:val="4124537B"/>
    <w:rsid w:val="42E20F30"/>
    <w:rsid w:val="49EB65A4"/>
    <w:rsid w:val="51E657D3"/>
    <w:rsid w:val="563A7E9B"/>
    <w:rsid w:val="58937D37"/>
    <w:rsid w:val="58DD0FB2"/>
    <w:rsid w:val="5AD36B10"/>
    <w:rsid w:val="5C58107B"/>
    <w:rsid w:val="61B551CA"/>
    <w:rsid w:val="62E047DA"/>
    <w:rsid w:val="62E95123"/>
    <w:rsid w:val="63D95197"/>
    <w:rsid w:val="690022D3"/>
    <w:rsid w:val="6A1E4E85"/>
    <w:rsid w:val="71494FDF"/>
    <w:rsid w:val="72133B67"/>
    <w:rsid w:val="721A6619"/>
    <w:rsid w:val="7407365B"/>
    <w:rsid w:val="74B82BA7"/>
    <w:rsid w:val="74E41BEE"/>
    <w:rsid w:val="76C07AF1"/>
    <w:rsid w:val="77A04158"/>
    <w:rsid w:val="793B5B55"/>
    <w:rsid w:val="7AFB37ED"/>
    <w:rsid w:val="7D42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278</Characters>
  <Lines>0</Lines>
  <Paragraphs>0</Paragraphs>
  <TotalTime>12</TotalTime>
  <ScaleCrop>false</ScaleCrop>
  <LinksUpToDate>false</LinksUpToDate>
  <CharactersWithSpaces>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2024-05-30T07:05:00Z</dcterms:created>
  <dc:creator>Wendy</dc:creator>
  <cp:lastModifiedBy>微信用户</cp:lastModifiedBy>
  <cp:lastPrinted>2024-05-30T08:49:00Z</cp:lastPrinted>
  <dcterms:modified xsi:type="dcterms:W3CDTF">2024-06-07T06:27:59Z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E19DFB16426846A9BD11995FA5536CA5_13</vt:lpwstr>
  </property>
</Properties>
</file>